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A9F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2F5DB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岳阳市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教育科学“十四五”规划2025年度课题指南</w:t>
      </w:r>
    </w:p>
    <w:p w14:paraId="14D9B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center"/>
        <w:textAlignment w:val="auto"/>
        <w:rPr>
          <w:rFonts w:hint="eastAsia" w:ascii="楷体_GB2312" w:hAnsi="楷体_GB2312" w:eastAsia="楷体_GB2312" w:cs="楷体_GB2312"/>
          <w:sz w:val="36"/>
          <w:szCs w:val="36"/>
          <w:lang w:eastAsia="zh-CN"/>
        </w:rPr>
      </w:pPr>
    </w:p>
    <w:p w14:paraId="391D1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课题指南所提供的选题内容为课题研究领域和方向，申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30"/>
          <w:szCs w:val="30"/>
        </w:rPr>
        <w:t>人可据此作分解、细化，立足单位实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>际，针对教育实践中的突出问题，根据自身的研究基础和优势，自主确定研究题目，以提高研究的针对性与实效性。</w:t>
      </w:r>
    </w:p>
    <w:tbl>
      <w:tblPr>
        <w:tblStyle w:val="3"/>
        <w:tblW w:w="86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5"/>
        <w:gridCol w:w="6875"/>
      </w:tblGrid>
      <w:tr w14:paraId="61C3E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Align w:val="center"/>
          </w:tcPr>
          <w:p w14:paraId="09A16182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选题方向</w:t>
            </w:r>
          </w:p>
        </w:tc>
        <w:tc>
          <w:tcPr>
            <w:tcW w:w="6875" w:type="dxa"/>
            <w:vAlign w:val="center"/>
          </w:tcPr>
          <w:p w14:paraId="3F6E3E17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选题指南</w:t>
            </w:r>
          </w:p>
        </w:tc>
      </w:tr>
      <w:tr w14:paraId="77754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23AE890D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教育家精神研究</w:t>
            </w:r>
          </w:p>
        </w:tc>
        <w:tc>
          <w:tcPr>
            <w:tcW w:w="6875" w:type="dxa"/>
          </w:tcPr>
          <w:p w14:paraId="5F4782FE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教育家精神引领下的教师专业发展模式研究</w:t>
            </w:r>
          </w:p>
        </w:tc>
      </w:tr>
      <w:tr w14:paraId="552D8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75" w:type="dxa"/>
            <w:vMerge w:val="continue"/>
            <w:vAlign w:val="center"/>
          </w:tcPr>
          <w:p w14:paraId="0218606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48DBEBD7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教育家精神引领下的课程思政研究</w:t>
            </w:r>
          </w:p>
        </w:tc>
      </w:tr>
      <w:tr w14:paraId="11396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235A93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75966063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教育家精神视域下课堂评价体系改革研究</w:t>
            </w:r>
          </w:p>
        </w:tc>
      </w:tr>
      <w:tr w14:paraId="3108F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F31102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shd w:val="clear" w:color="auto" w:fill="auto"/>
            <w:vAlign w:val="top"/>
          </w:tcPr>
          <w:p w14:paraId="0A338F08">
            <w:pP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教育家型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教育管理者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培养路径研究</w:t>
            </w:r>
          </w:p>
        </w:tc>
      </w:tr>
      <w:tr w14:paraId="07CB3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51530E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9C4A3EB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乡村教师队伍践行教育家精神的困境与对策研究</w:t>
            </w:r>
          </w:p>
        </w:tc>
      </w:tr>
      <w:tr w14:paraId="4304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7BC7E0C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数智时代下教育教学研究</w:t>
            </w:r>
          </w:p>
        </w:tc>
        <w:tc>
          <w:tcPr>
            <w:tcW w:w="6875" w:type="dxa"/>
            <w:vAlign w:val="center"/>
          </w:tcPr>
          <w:p w14:paraId="6374F27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智慧教育生态构建研究</w:t>
            </w:r>
          </w:p>
        </w:tc>
      </w:tr>
      <w:tr w14:paraId="3CF94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85BC6B3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6875" w:type="dxa"/>
            <w:vAlign w:val="center"/>
          </w:tcPr>
          <w:p w14:paraId="1067ADFC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生成式人工智能技术与课堂教学深度融合研究</w:t>
            </w:r>
          </w:p>
        </w:tc>
      </w:tr>
      <w:tr w14:paraId="03C63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7FB880A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71C6DD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智能学伴与个性化学习研究</w:t>
            </w:r>
          </w:p>
        </w:tc>
      </w:tr>
      <w:tr w14:paraId="38039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D1DA16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4CBF4F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新型教学/学习空间建设研究</w:t>
            </w:r>
          </w:p>
        </w:tc>
      </w:tr>
      <w:tr w14:paraId="1B5F8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A1DE50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0158AC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基于资源与工具的学教方式变革研究</w:t>
            </w:r>
          </w:p>
        </w:tc>
      </w:tr>
      <w:tr w14:paraId="66A61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3F9F56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5AAFAA3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区域“精准教学”推进实践研究</w:t>
            </w:r>
          </w:p>
        </w:tc>
      </w:tr>
      <w:tr w14:paraId="61203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75" w:type="dxa"/>
            <w:vMerge w:val="continue"/>
            <w:vAlign w:val="center"/>
          </w:tcPr>
          <w:p w14:paraId="74DE6AE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A34543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学校“精准教学”实施策略与实践研究</w:t>
            </w:r>
          </w:p>
        </w:tc>
      </w:tr>
      <w:tr w14:paraId="2CBA0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438F880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7EDC3AA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基于大数据精准教学的学科实践研究</w:t>
            </w:r>
          </w:p>
        </w:tc>
      </w:tr>
      <w:tr w14:paraId="3CCE6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ECBB47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F085999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数据支持的师生发展性评价研究</w:t>
            </w:r>
          </w:p>
        </w:tc>
      </w:tr>
      <w:tr w14:paraId="45022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450DF70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73F13E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数据支持的教育决策研究</w:t>
            </w:r>
          </w:p>
        </w:tc>
      </w:tr>
      <w:tr w14:paraId="3960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CF39A1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96147F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教育、教研数字化转型研究</w:t>
            </w:r>
          </w:p>
        </w:tc>
      </w:tr>
      <w:tr w14:paraId="03A89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F499E7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3505C41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教育数据标准及模型设计研究</w:t>
            </w:r>
          </w:p>
        </w:tc>
      </w:tr>
      <w:tr w14:paraId="65BF3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8E6329D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8E9BDB1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AI（人工智能）的精准教研实践研究</w:t>
            </w:r>
          </w:p>
        </w:tc>
      </w:tr>
      <w:tr w14:paraId="13D46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B260BB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A367A4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精准作业系统开发与实践研究</w:t>
            </w:r>
          </w:p>
        </w:tc>
      </w:tr>
      <w:tr w14:paraId="043F0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400A86D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“未来教育”研究</w:t>
            </w:r>
          </w:p>
        </w:tc>
        <w:tc>
          <w:tcPr>
            <w:tcW w:w="6875" w:type="dxa"/>
            <w:vAlign w:val="center"/>
          </w:tcPr>
          <w:p w14:paraId="78A45242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“未来校园”空间文化研究</w:t>
            </w:r>
          </w:p>
        </w:tc>
      </w:tr>
      <w:tr w14:paraId="67B1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DE4CCC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B9CBB07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“未来课程”研发与实施研究</w:t>
            </w:r>
          </w:p>
        </w:tc>
      </w:tr>
      <w:tr w14:paraId="36BAE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B60C0F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3F8B98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“未来课堂”学习研究</w:t>
            </w:r>
          </w:p>
        </w:tc>
      </w:tr>
      <w:tr w14:paraId="5873B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7A5138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8045C4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“未来教师”专业化发展研究</w:t>
            </w:r>
          </w:p>
        </w:tc>
      </w:tr>
      <w:tr w14:paraId="3F614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600AE2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D9072D5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“未来学生”评价（素养）研究</w:t>
            </w:r>
          </w:p>
        </w:tc>
      </w:tr>
      <w:tr w14:paraId="28B3F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666170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0B3D46E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“未来学校”家校社协同育人研究</w:t>
            </w:r>
          </w:p>
        </w:tc>
      </w:tr>
      <w:tr w14:paraId="36294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36155A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6DF9F3E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“未来学校”现代治理研究</w:t>
            </w:r>
          </w:p>
        </w:tc>
      </w:tr>
      <w:tr w14:paraId="2CCDB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F3F94E6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16B68C9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数智赋能未来乡村教师专业化成长研究</w:t>
            </w:r>
          </w:p>
        </w:tc>
      </w:tr>
      <w:tr w14:paraId="03C19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D9FC9B3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9E4567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未来乡村学校新样态研究</w:t>
            </w:r>
          </w:p>
        </w:tc>
      </w:tr>
      <w:tr w14:paraId="23D4C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1896034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“双减”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“双休”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背景下教育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教学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  <w:t>创新研究</w:t>
            </w:r>
          </w:p>
        </w:tc>
        <w:tc>
          <w:tcPr>
            <w:tcW w:w="6875" w:type="dxa"/>
            <w:vAlign w:val="center"/>
          </w:tcPr>
          <w:p w14:paraId="43BCA8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“双减”下区域/学校高质量发展研究</w:t>
            </w:r>
          </w:p>
        </w:tc>
      </w:tr>
      <w:tr w14:paraId="37093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1362DC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44255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“双减”背景下教学管理现状调查与改进创新研究</w:t>
            </w:r>
          </w:p>
        </w:tc>
      </w:tr>
      <w:tr w14:paraId="6A522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36D723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CA6ED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“双减”背景下五育并举的创新实践</w:t>
            </w:r>
          </w:p>
        </w:tc>
      </w:tr>
      <w:tr w14:paraId="62AA2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8EA2EF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BA5E94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“双减”背景下作业统筹管理研究</w:t>
            </w:r>
          </w:p>
        </w:tc>
      </w:tr>
      <w:tr w14:paraId="3811B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0A1C08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2E7B0E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义务教育学校课后服务供给与协同机制研究</w:t>
            </w:r>
          </w:p>
        </w:tc>
      </w:tr>
      <w:tr w14:paraId="6CDA2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E358C4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7FCA1A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“双减”长效机制的实践研究</w:t>
            </w:r>
          </w:p>
        </w:tc>
      </w:tr>
      <w:tr w14:paraId="28969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F106A7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0E49CC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“双减”背景下提升课堂教学质量研究</w:t>
            </w:r>
          </w:p>
        </w:tc>
      </w:tr>
      <w:tr w14:paraId="5C4AD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0BC0C2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B18A8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“双减”背景下学生综合评价研究</w:t>
            </w:r>
          </w:p>
        </w:tc>
      </w:tr>
      <w:tr w14:paraId="730CE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31412A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C48AB5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学科素养作业设计与应用研究</w:t>
            </w:r>
          </w:p>
        </w:tc>
      </w:tr>
      <w:tr w14:paraId="1912F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2D94ED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46B28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中小学“五项管理”的创新落实</w:t>
            </w:r>
          </w:p>
        </w:tc>
      </w:tr>
      <w:tr w14:paraId="0A022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A3846E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26680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闲暇教育、课余生活质量与学生健康成长研究</w:t>
            </w:r>
          </w:p>
        </w:tc>
      </w:tr>
      <w:tr w14:paraId="63C9B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F4EFD5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370CB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教师关怀与职业幸福感研究</w:t>
            </w:r>
          </w:p>
        </w:tc>
      </w:tr>
      <w:tr w14:paraId="5AD73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0D3121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教育共同体研究</w:t>
            </w:r>
          </w:p>
        </w:tc>
        <w:tc>
          <w:tcPr>
            <w:tcW w:w="6875" w:type="dxa"/>
            <w:vAlign w:val="center"/>
          </w:tcPr>
          <w:p w14:paraId="7A9C4D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城乡教共体与教学质量提升研究</w:t>
            </w:r>
          </w:p>
        </w:tc>
      </w:tr>
      <w:tr w14:paraId="31E03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407128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FAFFC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“城乡共学”的机制、策略、方式研究</w:t>
            </w:r>
          </w:p>
        </w:tc>
      </w:tr>
      <w:tr w14:paraId="349E7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3BCA27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6A118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“互联网+”背景下的同步教研研究</w:t>
            </w:r>
          </w:p>
        </w:tc>
      </w:tr>
      <w:tr w14:paraId="6ADFE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8D4B37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B02FE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儿童友好学校、友好社区创建研究</w:t>
            </w:r>
          </w:p>
        </w:tc>
      </w:tr>
      <w:tr w14:paraId="4A534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152D32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E8E30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乡村“小而优”学校迭代研究</w:t>
            </w:r>
          </w:p>
        </w:tc>
      </w:tr>
      <w:tr w14:paraId="67705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80F4A6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87DA2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名师工作室的工作路径与机制建设研究</w:t>
            </w:r>
          </w:p>
        </w:tc>
      </w:tr>
      <w:tr w14:paraId="13DEF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266CBF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9D6C2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薄弱学科质量提升协同机制研究</w:t>
            </w:r>
          </w:p>
        </w:tc>
      </w:tr>
      <w:tr w14:paraId="45CEC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7AD72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6875" w:type="dxa"/>
            <w:vAlign w:val="center"/>
          </w:tcPr>
          <w:p w14:paraId="127A23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民办教育管理改革研究</w:t>
            </w:r>
          </w:p>
        </w:tc>
      </w:tr>
      <w:tr w14:paraId="0C959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2B73FA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6875" w:type="dxa"/>
            <w:vAlign w:val="center"/>
          </w:tcPr>
          <w:p w14:paraId="123ECD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学校社团特色建设的新理念、新思路、新实践研究</w:t>
            </w:r>
          </w:p>
        </w:tc>
      </w:tr>
      <w:tr w14:paraId="47F1B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7533BB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中小学德育研究</w:t>
            </w:r>
          </w:p>
        </w:tc>
        <w:tc>
          <w:tcPr>
            <w:tcW w:w="6875" w:type="dxa"/>
            <w:vAlign w:val="center"/>
          </w:tcPr>
          <w:p w14:paraId="165370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党建引领学校德育路径与机制创新研究</w:t>
            </w:r>
          </w:p>
        </w:tc>
      </w:tr>
      <w:tr w14:paraId="272D3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191DEA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6875" w:type="dxa"/>
            <w:vAlign w:val="center"/>
          </w:tcPr>
          <w:p w14:paraId="41FA82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思政课一体化背景下课堂教学、教研模式的实践研究</w:t>
            </w:r>
          </w:p>
        </w:tc>
      </w:tr>
      <w:tr w14:paraId="7C63C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49DF5B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8802D5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中小学理想信念教育的实践研究</w:t>
            </w:r>
          </w:p>
        </w:tc>
      </w:tr>
      <w:tr w14:paraId="39D36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717F2A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9A1823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社会主义核心价值观引领下的中小学德育顶层设计与实践研究</w:t>
            </w:r>
          </w:p>
        </w:tc>
      </w:tr>
      <w:tr w14:paraId="5F678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E1B9F8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88E7E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价值观教育进课堂（班会课堂、学科课堂、活动课堂）实践研究</w:t>
            </w:r>
          </w:p>
        </w:tc>
      </w:tr>
      <w:tr w14:paraId="34333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D5F4D9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18573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新时代优秀传统文化、地方文化、校园文化育人的实践研究</w:t>
            </w:r>
          </w:p>
        </w:tc>
      </w:tr>
      <w:tr w14:paraId="30B1B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FC7310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C0E40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新时代中小学生态文明教育的实践研究</w:t>
            </w:r>
          </w:p>
        </w:tc>
      </w:tr>
      <w:tr w14:paraId="2D840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C8ED80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B86DE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中小学德育活动设计与实施的优化研究</w:t>
            </w:r>
          </w:p>
        </w:tc>
      </w:tr>
      <w:tr w14:paraId="41677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4FBDC3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6025B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中小学家-校-社协同育人研究</w:t>
            </w:r>
          </w:p>
        </w:tc>
      </w:tr>
      <w:tr w14:paraId="5DA75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90478D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2D12D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中小学德育评价方式与机制研究</w:t>
            </w:r>
          </w:p>
        </w:tc>
      </w:tr>
      <w:tr w14:paraId="466AC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7A6FD2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E523D8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中小学德育研究区域机制建设研究</w:t>
            </w:r>
          </w:p>
        </w:tc>
      </w:tr>
      <w:tr w14:paraId="069E6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AE0442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78416A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中小学班主任叙事研究或案例研究</w:t>
            </w:r>
          </w:p>
        </w:tc>
      </w:tr>
      <w:tr w14:paraId="1020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2E8877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96BCA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中小学班集体建设研究</w:t>
            </w:r>
          </w:p>
        </w:tc>
      </w:tr>
      <w:tr w14:paraId="18921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3292B49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体卫艺、心理健康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教育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  <w:t>等专题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研究</w:t>
            </w:r>
          </w:p>
        </w:tc>
        <w:tc>
          <w:tcPr>
            <w:tcW w:w="6875" w:type="dxa"/>
            <w:vAlign w:val="center"/>
          </w:tcPr>
          <w:p w14:paraId="096F5A1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中小学美育质量提升路径、模式与推进策略研究</w:t>
            </w:r>
          </w:p>
        </w:tc>
      </w:tr>
      <w:tr w14:paraId="32285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97AAA7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B7D97A4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学校体育改革路径与策略研究</w:t>
            </w:r>
          </w:p>
        </w:tc>
      </w:tr>
      <w:tr w14:paraId="6A480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12F3EA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9E2645B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中小学心理健康教育课程设计与实践研究</w:t>
            </w:r>
          </w:p>
        </w:tc>
      </w:tr>
      <w:tr w14:paraId="7A563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18E964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4A9F9D1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中小学心理危机干预实践研究</w:t>
            </w:r>
          </w:p>
        </w:tc>
      </w:tr>
      <w:tr w14:paraId="2F43B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4BB4BC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694C8B0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积极心理学背景下的学校心育体系建设</w:t>
            </w:r>
          </w:p>
        </w:tc>
      </w:tr>
      <w:tr w14:paraId="374A7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B48D1B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045570B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中小学心理健康小团体辅导实践研究</w:t>
            </w:r>
          </w:p>
        </w:tc>
      </w:tr>
      <w:tr w14:paraId="70F9F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9374D6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0532984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中小学心理健康家校医社协同干预模式研究</w:t>
            </w:r>
          </w:p>
        </w:tc>
      </w:tr>
      <w:tr w14:paraId="217F0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19561A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E6A5D6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中小学生“生涯规划”能力培养研究</w:t>
            </w:r>
          </w:p>
        </w:tc>
      </w:tr>
      <w:tr w14:paraId="3B36E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668A7B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1570EA0F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岳阳市心理健康教育典型经验总结及推广应用研究</w:t>
            </w:r>
          </w:p>
        </w:tc>
      </w:tr>
      <w:tr w14:paraId="384B6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DC9A71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0792E845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教师心理压力及其调适研究</w:t>
            </w:r>
          </w:p>
        </w:tc>
      </w:tr>
      <w:tr w14:paraId="6C4B9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EB679D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47766675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体育运动对学生心理健康影响研究</w:t>
            </w:r>
          </w:p>
        </w:tc>
      </w:tr>
      <w:tr w14:paraId="343BB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D5B867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AD202E1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中小学生全员文体活动有效实施研究</w:t>
            </w:r>
          </w:p>
        </w:tc>
      </w:tr>
      <w:tr w14:paraId="4B65D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3BA679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FC6CE0C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中小学“四小”（小胖墩、小眼镜、小豆芽、小焦虑）问题研究</w:t>
            </w:r>
          </w:p>
        </w:tc>
      </w:tr>
      <w:tr w14:paraId="45F4C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8E0F6C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600C1E00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中小学生全员文体活动背景下数智技术如何赋能课堂教学研究</w:t>
            </w:r>
          </w:p>
        </w:tc>
      </w:tr>
      <w:tr w14:paraId="0274C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3734BCF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中小学课程、教材、教法、考试研究</w:t>
            </w:r>
          </w:p>
        </w:tc>
        <w:tc>
          <w:tcPr>
            <w:tcW w:w="6875" w:type="dxa"/>
          </w:tcPr>
          <w:p w14:paraId="279D8E01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基础教育“教学评一体化”实施研究</w:t>
            </w:r>
          </w:p>
        </w:tc>
      </w:tr>
      <w:tr w14:paraId="23F04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A2FCFD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52EA915">
            <w:pPr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基于大概念、大单元、任务群的教学创新研究</w:t>
            </w:r>
          </w:p>
        </w:tc>
      </w:tr>
      <w:tr w14:paraId="1CEBA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C95841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FBCA8A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湖南中考改革和新高考研究</w:t>
            </w:r>
          </w:p>
        </w:tc>
      </w:tr>
      <w:tr w14:paraId="30798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F30877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52C1FCAE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新课标背景下的课堂教学研究</w:t>
            </w:r>
          </w:p>
        </w:tc>
      </w:tr>
      <w:tr w14:paraId="304BB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23894F5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3A6B6284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指向学科核心素养的教学与评价改革</w:t>
            </w:r>
          </w:p>
        </w:tc>
      </w:tr>
      <w:tr w14:paraId="34696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1218464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661FE03C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以项目化学习为载体的教学方式变革研究</w:t>
            </w:r>
          </w:p>
        </w:tc>
      </w:tr>
      <w:tr w14:paraId="4BCBE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B59B80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3EB58615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新时代教科研体系建设研究</w:t>
            </w:r>
          </w:p>
        </w:tc>
      </w:tr>
      <w:tr w14:paraId="4A3C6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A954EB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</w:tcPr>
          <w:p w14:paraId="18500515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培根铸魂、启智增慧的高质量教材建设研究</w:t>
            </w:r>
          </w:p>
        </w:tc>
      </w:tr>
      <w:tr w14:paraId="33220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258E7F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65C9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选课走班与学校特色化发展实践研究</w:t>
            </w:r>
          </w:p>
        </w:tc>
      </w:tr>
      <w:tr w14:paraId="2728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7EF377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94BF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校本教研体系建设与学校特色化发展实践研究</w:t>
            </w:r>
          </w:p>
        </w:tc>
      </w:tr>
      <w:tr w14:paraId="15E84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49B0983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8ABF3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中小学生学习方式变革研究</w:t>
            </w:r>
          </w:p>
        </w:tc>
      </w:tr>
      <w:tr w14:paraId="354A7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240B7C3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学前教育</w:t>
            </w:r>
          </w:p>
        </w:tc>
        <w:tc>
          <w:tcPr>
            <w:tcW w:w="6875" w:type="dxa"/>
            <w:vAlign w:val="center"/>
          </w:tcPr>
          <w:p w14:paraId="60070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幼儿园开展自主游戏的路径优化和实践研究</w:t>
            </w:r>
          </w:p>
        </w:tc>
      </w:tr>
      <w:tr w14:paraId="7AE9F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C7B220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B17E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基于儿童立场的幼小衔接策略研究</w:t>
            </w:r>
          </w:p>
        </w:tc>
      </w:tr>
      <w:tr w14:paraId="54BDD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CAC850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9E20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幼儿园开展项目化学习的策略研究</w:t>
            </w:r>
          </w:p>
        </w:tc>
      </w:tr>
      <w:tr w14:paraId="12BCA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6FA697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B028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幼儿园课程建设的落地路径和实践研究</w:t>
            </w:r>
          </w:p>
        </w:tc>
      </w:tr>
      <w:tr w14:paraId="0D489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7662685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93FB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以深度教研提升农村幼儿园保教质量的研究</w:t>
            </w:r>
          </w:p>
        </w:tc>
      </w:tr>
      <w:tr w14:paraId="1A0D0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22F249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劳动教育</w:t>
            </w:r>
          </w:p>
          <w:p w14:paraId="62B2937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研究</w:t>
            </w:r>
          </w:p>
        </w:tc>
        <w:tc>
          <w:tcPr>
            <w:tcW w:w="6875" w:type="dxa"/>
            <w:vAlign w:val="center"/>
          </w:tcPr>
          <w:p w14:paraId="57E4DD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实践教育与五育融合的研究</w:t>
            </w:r>
          </w:p>
        </w:tc>
      </w:tr>
      <w:tr w14:paraId="4E995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E3538C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012C03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劳动课程课堂教学实践研究</w:t>
            </w:r>
          </w:p>
        </w:tc>
      </w:tr>
      <w:tr w14:paraId="1DF6B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FD1F6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B185A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劳动教育特色课程的校本化开发与实施研究</w:t>
            </w:r>
          </w:p>
        </w:tc>
      </w:tr>
      <w:tr w14:paraId="492A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3ED5C1B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D9F478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劳动教育基地与资源建设研究</w:t>
            </w:r>
          </w:p>
        </w:tc>
      </w:tr>
      <w:tr w14:paraId="33505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5501D3B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4FAEF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劳动教育评价研究</w:t>
            </w:r>
          </w:p>
        </w:tc>
      </w:tr>
      <w:tr w14:paraId="4C229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0FE2C85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13DB8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劳动周的设计与实施研究</w:t>
            </w:r>
          </w:p>
        </w:tc>
      </w:tr>
      <w:tr w14:paraId="39D40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  <w:vAlign w:val="center"/>
          </w:tcPr>
          <w:p w14:paraId="6534920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9BCC09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劳动教育实践项目的开发与研究</w:t>
            </w:r>
          </w:p>
        </w:tc>
      </w:tr>
      <w:tr w14:paraId="39431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restart"/>
            <w:vAlign w:val="center"/>
          </w:tcPr>
          <w:p w14:paraId="389CC62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科学教育</w:t>
            </w:r>
          </w:p>
          <w:p w14:paraId="19A012F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研究</w:t>
            </w:r>
          </w:p>
        </w:tc>
        <w:tc>
          <w:tcPr>
            <w:tcW w:w="6875" w:type="dxa"/>
            <w:vAlign w:val="center"/>
          </w:tcPr>
          <w:p w14:paraId="04791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科技、教育、人才一体化建设研究</w:t>
            </w:r>
          </w:p>
        </w:tc>
      </w:tr>
      <w:tr w14:paraId="6CCCC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4398613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12449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校内科学教育提质研究</w:t>
            </w:r>
          </w:p>
        </w:tc>
      </w:tr>
      <w:tr w14:paraId="15C8C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5CE88F22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57564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乡村学校科学教育实践研究</w:t>
            </w:r>
          </w:p>
        </w:tc>
      </w:tr>
      <w:tr w14:paraId="7EB84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6759E48C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0E2B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家庭实验室建设的行动研究</w:t>
            </w:r>
          </w:p>
        </w:tc>
      </w:tr>
      <w:tr w14:paraId="2B226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775C1293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8D74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基于馆校融合的科学教育实践</w:t>
            </w:r>
          </w:p>
        </w:tc>
      </w:tr>
      <w:tr w14:paraId="026BF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7ED8FA99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696B1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家校社一体化推进中小学科学教育实践研究</w:t>
            </w:r>
          </w:p>
        </w:tc>
      </w:tr>
      <w:tr w14:paraId="33604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1AB1B1BD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EDDB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STEAM教育实践研究</w:t>
            </w:r>
          </w:p>
        </w:tc>
      </w:tr>
      <w:tr w14:paraId="4D954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3129886B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248E5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技术与工程启蒙教育研究</w:t>
            </w:r>
          </w:p>
        </w:tc>
      </w:tr>
      <w:tr w14:paraId="2AD8A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5425CA3E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38077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科学教育与跨学科学习实践研究</w:t>
            </w:r>
          </w:p>
        </w:tc>
      </w:tr>
      <w:tr w14:paraId="596D1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2F20E7C2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FE9B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科学教育资源开发与利用研究</w:t>
            </w:r>
          </w:p>
        </w:tc>
      </w:tr>
      <w:tr w14:paraId="1C8E0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17B28D16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F5FA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科学教育与创新能力培养研究</w:t>
            </w:r>
          </w:p>
        </w:tc>
      </w:tr>
      <w:tr w14:paraId="413C3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2BD36C12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4F401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科学教育与教师专业发展研究</w:t>
            </w:r>
          </w:p>
        </w:tc>
      </w:tr>
      <w:tr w14:paraId="63A23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5" w:type="dxa"/>
            <w:vMerge w:val="continue"/>
          </w:tcPr>
          <w:p w14:paraId="5467F9F8"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6875" w:type="dxa"/>
            <w:vAlign w:val="center"/>
          </w:tcPr>
          <w:p w14:paraId="72218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中小学科学教育评价体系构建研究</w:t>
            </w:r>
          </w:p>
        </w:tc>
      </w:tr>
    </w:tbl>
    <w:p w14:paraId="7CBC032D"/>
    <w:sectPr>
      <w:pgSz w:w="11906" w:h="16838"/>
      <w:pgMar w:top="1440" w:right="1247" w:bottom="1191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EFF" w:usb1="0000785B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F30F6"/>
    <w:rsid w:val="011955E0"/>
    <w:rsid w:val="21B57DC4"/>
    <w:rsid w:val="29D933FE"/>
    <w:rsid w:val="31D85D37"/>
    <w:rsid w:val="488F30F6"/>
    <w:rsid w:val="52AC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1965</Words>
  <Characters>1973</Characters>
  <Lines>0</Lines>
  <Paragraphs>0</Paragraphs>
  <TotalTime>10</TotalTime>
  <ScaleCrop>false</ScaleCrop>
  <LinksUpToDate>false</LinksUpToDate>
  <CharactersWithSpaces>1973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2025-05-08T07:54:00Z</dcterms:created>
  <dc:creator>磨叽磨叽 </dc:creator>
  <cp:lastModifiedBy>磨叽磨叽 </cp:lastModifiedBy>
  <dcterms:modified xsi:type="dcterms:W3CDTF">2025-05-12T06:29:16Z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F5E4674ECEA847B8A07899168ED7B65A_13</vt:lpwstr>
  </property>
  <property fmtid="{D5CDD505-2E9C-101B-9397-08002B2CF9AE}" pid="4" name="KSOTemplateDocerSaveRecord">
    <vt:lpwstr>eyJoZGlkIjoiZTlhNDEzZDU1YTE1ZjE5OTBlMWNiNWFjMjcxNzUyMmIiLCJ1c2VySWQiOiI0NDQxMjM3MTQifQ==</vt:lpwstr>
  </property>
</Properties>
</file>